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B2" w:rsidRPr="00C022B2" w:rsidRDefault="00C022B2" w:rsidP="00C022B2">
      <w:pPr>
        <w:pStyle w:val="Default"/>
        <w:rPr>
          <w:b/>
          <w:sz w:val="36"/>
          <w:szCs w:val="36"/>
        </w:rPr>
      </w:pPr>
      <w:r>
        <w:rPr>
          <w:b/>
          <w:sz w:val="32"/>
          <w:szCs w:val="32"/>
        </w:rPr>
        <w:t xml:space="preserve">                 </w:t>
      </w:r>
      <w:r w:rsidRPr="00C022B2">
        <w:rPr>
          <w:b/>
          <w:sz w:val="36"/>
          <w:szCs w:val="36"/>
        </w:rPr>
        <w:t>Norris Bank Primary School</w:t>
      </w:r>
    </w:p>
    <w:p w:rsidR="00C022B2" w:rsidRPr="00C022B2" w:rsidRDefault="00C022B2" w:rsidP="00C022B2">
      <w:pPr>
        <w:pStyle w:val="Default"/>
        <w:rPr>
          <w:sz w:val="36"/>
          <w:szCs w:val="36"/>
        </w:rPr>
      </w:pPr>
      <w:r>
        <w:rPr>
          <w:sz w:val="36"/>
          <w:szCs w:val="36"/>
        </w:rPr>
        <w:t xml:space="preserve">                          </w:t>
      </w:r>
      <w:r>
        <w:rPr>
          <w:noProof/>
          <w:sz w:val="36"/>
          <w:szCs w:val="36"/>
          <w:lang w:eastAsia="en-AU"/>
        </w:rPr>
        <w:drawing>
          <wp:inline distT="0" distB="0" distL="0" distR="0" wp14:anchorId="44B6F08A" wp14:editId="3936C1B7">
            <wp:extent cx="1210056" cy="1063752"/>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ithout school nam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0056" cy="1063752"/>
                    </a:xfrm>
                    <a:prstGeom prst="rect">
                      <a:avLst/>
                    </a:prstGeom>
                  </pic:spPr>
                </pic:pic>
              </a:graphicData>
            </a:graphic>
          </wp:inline>
        </w:drawing>
      </w:r>
      <w:r>
        <w:rPr>
          <w:sz w:val="36"/>
          <w:szCs w:val="36"/>
        </w:rPr>
        <w:t xml:space="preserve">     </w:t>
      </w:r>
      <w:bookmarkStart w:id="0" w:name="_GoBack"/>
      <w:bookmarkEnd w:id="0"/>
    </w:p>
    <w:p w:rsidR="00C022B2" w:rsidRPr="00C022B2" w:rsidRDefault="00C022B2" w:rsidP="00C022B2">
      <w:pPr>
        <w:pStyle w:val="Default"/>
        <w:rPr>
          <w:b/>
          <w:bCs/>
          <w:sz w:val="36"/>
          <w:szCs w:val="36"/>
          <w:u w:val="single"/>
        </w:rPr>
      </w:pPr>
      <w:r>
        <w:rPr>
          <w:b/>
          <w:bCs/>
          <w:sz w:val="36"/>
          <w:szCs w:val="36"/>
        </w:rPr>
        <w:t xml:space="preserve">         </w:t>
      </w:r>
      <w:r w:rsidRPr="00C022B2">
        <w:rPr>
          <w:b/>
          <w:bCs/>
          <w:sz w:val="36"/>
          <w:szCs w:val="36"/>
        </w:rPr>
        <w:t xml:space="preserve"> </w:t>
      </w:r>
      <w:r w:rsidRPr="00C022B2">
        <w:rPr>
          <w:b/>
          <w:bCs/>
          <w:sz w:val="36"/>
          <w:szCs w:val="36"/>
          <w:u w:val="single"/>
        </w:rPr>
        <w:t>Child Safety Commitment Statement</w:t>
      </w:r>
    </w:p>
    <w:p w:rsidR="00C022B2" w:rsidRPr="006D4EB8" w:rsidRDefault="00C022B2" w:rsidP="00C022B2">
      <w:pPr>
        <w:pStyle w:val="Default"/>
        <w:rPr>
          <w:sz w:val="32"/>
          <w:szCs w:val="32"/>
          <w:u w:val="single"/>
        </w:rPr>
      </w:pPr>
      <w:r w:rsidRPr="006D4EB8">
        <w:rPr>
          <w:b/>
          <w:bCs/>
          <w:sz w:val="32"/>
          <w:szCs w:val="32"/>
          <w:u w:val="single"/>
        </w:rPr>
        <w:t xml:space="preserve"> </w:t>
      </w:r>
    </w:p>
    <w:p w:rsidR="00C022B2" w:rsidRPr="00C022B2" w:rsidRDefault="00C022B2" w:rsidP="00C022B2">
      <w:pPr>
        <w:pStyle w:val="Default"/>
        <w:rPr>
          <w:sz w:val="28"/>
          <w:szCs w:val="28"/>
        </w:rPr>
      </w:pPr>
      <w:r w:rsidRPr="00C022B2">
        <w:rPr>
          <w:sz w:val="28"/>
          <w:szCs w:val="28"/>
        </w:rPr>
        <w:t xml:space="preserve">Norris Bank Primary School is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 </w:t>
      </w:r>
    </w:p>
    <w:p w:rsidR="00A22506" w:rsidRPr="00C022B2" w:rsidRDefault="00A22506">
      <w:pPr>
        <w:rPr>
          <w:sz w:val="28"/>
          <w:szCs w:val="28"/>
        </w:rPr>
      </w:pPr>
    </w:p>
    <w:p w:rsidR="00C022B2" w:rsidRPr="00C022B2" w:rsidRDefault="00C022B2" w:rsidP="00C022B2">
      <w:pPr>
        <w:pStyle w:val="Default"/>
        <w:rPr>
          <w:sz w:val="28"/>
          <w:szCs w:val="28"/>
        </w:rPr>
      </w:pPr>
      <w:r w:rsidRPr="00C022B2">
        <w:rPr>
          <w:sz w:val="28"/>
          <w:szCs w:val="28"/>
        </w:rPr>
        <w:t xml:space="preserve">The Principal and school leaders of Norris Bank Primary School will support implementation and monitoring of the Code of Conduct, and will plan, implement and monitor arrangements to provide inclusive, safe and orderly schools and other learning environments. The Principal and school leaders of Norris Bank Primary School will also provide information and support to enable the Code of Conduct to operate effectively. </w:t>
      </w:r>
    </w:p>
    <w:p w:rsidR="00C022B2" w:rsidRPr="00C022B2" w:rsidRDefault="00C022B2" w:rsidP="00C022B2">
      <w:pPr>
        <w:pStyle w:val="Default"/>
        <w:rPr>
          <w:sz w:val="28"/>
          <w:szCs w:val="28"/>
        </w:rPr>
      </w:pPr>
      <w:r w:rsidRPr="00C022B2">
        <w:rPr>
          <w:sz w:val="28"/>
          <w:szCs w:val="28"/>
        </w:rPr>
        <w:t>All staff, contractors, volunteers and any other member of the school community involved in child-related work are required to comply with the Code of Conduct by observing expectations</w:t>
      </w:r>
      <w:r>
        <w:rPr>
          <w:sz w:val="28"/>
          <w:szCs w:val="28"/>
        </w:rPr>
        <w:t xml:space="preserve"> for appropriate behaviour</w:t>
      </w:r>
      <w:r w:rsidRPr="00C022B2">
        <w:rPr>
          <w:sz w:val="28"/>
          <w:szCs w:val="28"/>
        </w:rPr>
        <w:t>. The Code of Conduct a</w:t>
      </w:r>
      <w:r>
        <w:rPr>
          <w:sz w:val="28"/>
          <w:szCs w:val="28"/>
        </w:rPr>
        <w:t>pplies in all school situations and includes</w:t>
      </w:r>
      <w:r w:rsidRPr="00C022B2">
        <w:rPr>
          <w:sz w:val="28"/>
          <w:szCs w:val="28"/>
        </w:rPr>
        <w:t xml:space="preserve"> the use of digital technology and social media. </w:t>
      </w:r>
    </w:p>
    <w:p w:rsidR="00C022B2" w:rsidRPr="00C022B2" w:rsidRDefault="00C022B2">
      <w:pPr>
        <w:rPr>
          <w:sz w:val="28"/>
          <w:szCs w:val="28"/>
        </w:rPr>
      </w:pPr>
    </w:p>
    <w:sectPr w:rsidR="00C022B2" w:rsidRPr="00C022B2" w:rsidSect="00C022B2">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B2"/>
    <w:rsid w:val="001F5CC3"/>
    <w:rsid w:val="00730D5D"/>
    <w:rsid w:val="00A22506"/>
    <w:rsid w:val="00C02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0340"/>
  <w15:chartTrackingRefBased/>
  <w15:docId w15:val="{1966A2E8-2A3B-455D-8627-34D83543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2B2"/>
    <w:pPr>
      <w:autoSpaceDE w:val="0"/>
      <w:autoSpaceDN w:val="0"/>
      <w:adjustRightInd w:val="0"/>
      <w:spacing w:after="0" w:line="240" w:lineRule="auto"/>
    </w:pPr>
    <w:rPr>
      <w:rFonts w:ascii="Malgun Gothic" w:eastAsia="Malgun Gothic" w:cs="Malgun Gothic"/>
      <w:color w:val="000000"/>
      <w:sz w:val="24"/>
      <w:szCs w:val="24"/>
    </w:rPr>
  </w:style>
  <w:style w:type="paragraph" w:styleId="BalloonText">
    <w:name w:val="Balloon Text"/>
    <w:basedOn w:val="Normal"/>
    <w:link w:val="BalloonTextChar"/>
    <w:uiPriority w:val="99"/>
    <w:semiHidden/>
    <w:unhideWhenUsed/>
    <w:rsid w:val="001F5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Sandra Sj</dc:creator>
  <cp:keywords/>
  <dc:description/>
  <cp:lastModifiedBy>James, Sandra Sj</cp:lastModifiedBy>
  <cp:revision>2</cp:revision>
  <cp:lastPrinted>2019-02-11T02:10:00Z</cp:lastPrinted>
  <dcterms:created xsi:type="dcterms:W3CDTF">2019-02-11T02:17:00Z</dcterms:created>
  <dcterms:modified xsi:type="dcterms:W3CDTF">2019-02-11T02:17:00Z</dcterms:modified>
</cp:coreProperties>
</file>